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1D5237"/>
    <w:p w:rsidR="00F06C44" w:rsidRDefault="00F06C44"/>
    <w:p w:rsidR="00F06C44" w:rsidRDefault="00F06C44"/>
    <w:p w:rsidR="00F06C44" w:rsidRDefault="00F06C44"/>
    <w:p w:rsidR="001D5237" w:rsidRDefault="001D5237">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446C23">
        <w:t>Ju</w:t>
      </w:r>
      <w:r w:rsidR="00B81858">
        <w:t>ly 16</w:t>
      </w:r>
      <w:r w:rsidR="004D779C">
        <w:t>, 20</w:t>
      </w:r>
      <w:r w:rsidR="008316CB">
        <w:t>20</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 xml:space="preserve">Construction Update – </w:t>
      </w:r>
      <w:r w:rsidR="00B81858">
        <w:t>Ronnie Jones and Kevin May</w:t>
      </w:r>
    </w:p>
    <w:p w:rsidR="00446C23" w:rsidRDefault="00B81858" w:rsidP="00B05185">
      <w:pPr>
        <w:pStyle w:val="ListParagraph"/>
        <w:numPr>
          <w:ilvl w:val="0"/>
          <w:numId w:val="1"/>
        </w:numPr>
      </w:pPr>
      <w:r>
        <w:t>Delinquent Tax Report – John Manuel (</w:t>
      </w:r>
      <w:proofErr w:type="spellStart"/>
      <w:r>
        <w:t>Linebarger</w:t>
      </w:r>
      <w:proofErr w:type="spellEnd"/>
      <w:r>
        <w:t>)</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w:t>
      </w:r>
      <w:r w:rsidR="00B81858">
        <w:t>June 18</w:t>
      </w:r>
      <w:r w:rsidR="00A73C6A">
        <w:t>, 20</w:t>
      </w:r>
      <w:r w:rsidR="008316CB">
        <w:t>20</w:t>
      </w:r>
      <w:r w:rsidR="007061C5">
        <w:t xml:space="preserve"> Regular Meeting</w:t>
      </w:r>
    </w:p>
    <w:p w:rsidR="007A11B8" w:rsidRDefault="007A11B8" w:rsidP="00B05185">
      <w:pPr>
        <w:pStyle w:val="ListParagraph"/>
        <w:numPr>
          <w:ilvl w:val="0"/>
          <w:numId w:val="2"/>
        </w:numPr>
      </w:pPr>
      <w:r>
        <w:t xml:space="preserve">Tax Collection Report – </w:t>
      </w:r>
      <w:r w:rsidR="00B81858">
        <w:t>June</w:t>
      </w:r>
      <w:r w:rsidR="00AE5684">
        <w:t xml:space="preserve"> 20</w:t>
      </w:r>
      <w:r w:rsidR="008316CB">
        <w:t>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B81858" w:rsidRDefault="00B81858" w:rsidP="00B81858">
      <w:pPr>
        <w:pStyle w:val="ListParagraph"/>
        <w:numPr>
          <w:ilvl w:val="0"/>
          <w:numId w:val="1"/>
        </w:numPr>
      </w:pPr>
      <w:r>
        <w:t>Business/Action</w:t>
      </w:r>
    </w:p>
    <w:p w:rsidR="001D5237" w:rsidRDefault="001D5237" w:rsidP="00B81858">
      <w:pPr>
        <w:pStyle w:val="ListParagraph"/>
        <w:numPr>
          <w:ilvl w:val="0"/>
          <w:numId w:val="15"/>
        </w:numPr>
      </w:pPr>
      <w:r>
        <w:t>Consider and, if appropriate, approve TASB Risk Management Fund Insurance Renewal for 2020-2021</w:t>
      </w:r>
    </w:p>
    <w:p w:rsidR="00B81858" w:rsidRDefault="00B81858" w:rsidP="00B81858">
      <w:pPr>
        <w:pStyle w:val="ListParagraph"/>
        <w:numPr>
          <w:ilvl w:val="0"/>
          <w:numId w:val="15"/>
        </w:numPr>
      </w:pPr>
      <w:r>
        <w:t>Consider and, if appropriate, approve Region 5 Programs and Services Commitments for 2020-2021</w:t>
      </w:r>
    </w:p>
    <w:p w:rsidR="00B81858" w:rsidRDefault="00B81858" w:rsidP="00B81858">
      <w:pPr>
        <w:pStyle w:val="ListParagraph"/>
        <w:numPr>
          <w:ilvl w:val="0"/>
          <w:numId w:val="15"/>
        </w:numPr>
      </w:pPr>
      <w:r>
        <w:t>Consider and, if appropriate, approve Brookeland Independent School District Resolution of the Board Regarding State Accountability</w:t>
      </w:r>
    </w:p>
    <w:p w:rsidR="00B81858" w:rsidRDefault="00B81858" w:rsidP="00B81858">
      <w:pPr>
        <w:pStyle w:val="ListParagraph"/>
        <w:numPr>
          <w:ilvl w:val="0"/>
          <w:numId w:val="15"/>
        </w:numPr>
      </w:pPr>
      <w:r>
        <w:t>Consider and, if appropriate, approve Budget Amendment(s)</w:t>
      </w:r>
    </w:p>
    <w:p w:rsidR="00B81858" w:rsidRDefault="00B81858" w:rsidP="00B81858">
      <w:pPr>
        <w:pStyle w:val="ListParagraph"/>
        <w:numPr>
          <w:ilvl w:val="0"/>
          <w:numId w:val="15"/>
        </w:numPr>
      </w:pPr>
      <w:r>
        <w:t>Consider and, if appropriate, approve Diesel/Gas Bid</w:t>
      </w:r>
    </w:p>
    <w:p w:rsidR="008316CB" w:rsidRDefault="008316CB" w:rsidP="008316CB">
      <w:pPr>
        <w:pStyle w:val="ListParagraph"/>
        <w:numPr>
          <w:ilvl w:val="0"/>
          <w:numId w:val="1"/>
        </w:numPr>
      </w:pPr>
      <w:bookmarkStart w:id="0" w:name="_GoBack"/>
      <w:bookmarkEnd w:id="0"/>
      <w:r>
        <w:lastRenderedPageBreak/>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4D779C" w:rsidRDefault="004D779C" w:rsidP="00486C22">
      <w:pPr>
        <w:pStyle w:val="ListParagraph"/>
        <w:numPr>
          <w:ilvl w:val="0"/>
          <w:numId w:val="1"/>
        </w:numPr>
      </w:pPr>
      <w:r>
        <w:t>Personnel:</w:t>
      </w:r>
    </w:p>
    <w:p w:rsidR="003A7FA6" w:rsidRDefault="004D779C" w:rsidP="003A73EE">
      <w:pPr>
        <w:pStyle w:val="ListParagraph"/>
        <w:numPr>
          <w:ilvl w:val="0"/>
          <w:numId w:val="13"/>
        </w:numPr>
      </w:pPr>
      <w:r>
        <w:t xml:space="preserve">Consider and, if appropriate, </w:t>
      </w:r>
      <w:r w:rsidR="003A73EE">
        <w:t xml:space="preserve">approve </w:t>
      </w:r>
      <w:r w:rsidR="007061C5">
        <w:t xml:space="preserve"> Resignation</w:t>
      </w:r>
      <w:r w:rsidR="000E7CD1">
        <w:t>(s)</w:t>
      </w:r>
    </w:p>
    <w:p w:rsidR="004C499A" w:rsidRDefault="004C499A" w:rsidP="003A73EE">
      <w:pPr>
        <w:pStyle w:val="ListParagraph"/>
        <w:numPr>
          <w:ilvl w:val="0"/>
          <w:numId w:val="13"/>
        </w:numPr>
      </w:pPr>
      <w:r>
        <w:t>Consider and, if appropriate, approve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B81858" w:rsidP="00F32B8D">
      <w:r>
        <w:t>July 13,</w:t>
      </w:r>
      <w:r w:rsidR="004D779C">
        <w:t xml:space="preserve"> 20</w:t>
      </w:r>
      <w:r w:rsidR="008316CB">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E19C7"/>
    <w:multiLevelType w:val="hybridMultilevel"/>
    <w:tmpl w:val="008C5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3"/>
  </w:num>
  <w:num w:numId="12">
    <w:abstractNumId w:val="2"/>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5237"/>
    <w:rsid w:val="001D63C8"/>
    <w:rsid w:val="002021D9"/>
    <w:rsid w:val="00241089"/>
    <w:rsid w:val="00253813"/>
    <w:rsid w:val="00261E88"/>
    <w:rsid w:val="00271044"/>
    <w:rsid w:val="00275B41"/>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5F3A4A"/>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C6440"/>
    <w:rsid w:val="007D7015"/>
    <w:rsid w:val="00813A23"/>
    <w:rsid w:val="00820BB4"/>
    <w:rsid w:val="00822165"/>
    <w:rsid w:val="008316CB"/>
    <w:rsid w:val="00845D2A"/>
    <w:rsid w:val="00882C85"/>
    <w:rsid w:val="008926AD"/>
    <w:rsid w:val="008953E8"/>
    <w:rsid w:val="008A1A1E"/>
    <w:rsid w:val="008C2C7D"/>
    <w:rsid w:val="008D6B0A"/>
    <w:rsid w:val="00964FCF"/>
    <w:rsid w:val="00981C87"/>
    <w:rsid w:val="009C50D4"/>
    <w:rsid w:val="009D096E"/>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81858"/>
    <w:rsid w:val="00B97606"/>
    <w:rsid w:val="00C052DD"/>
    <w:rsid w:val="00C4698F"/>
    <w:rsid w:val="00CF0439"/>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2020-07-14T13:48:00Z</cp:lastPrinted>
  <dcterms:created xsi:type="dcterms:W3CDTF">2020-07-13T14:33:00Z</dcterms:created>
  <dcterms:modified xsi:type="dcterms:W3CDTF">2020-07-14T13:48:00Z</dcterms:modified>
</cp:coreProperties>
</file>